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0F" w:rsidRPr="00E31E7B" w:rsidRDefault="00C43594" w:rsidP="00C43594">
      <w:pPr>
        <w:spacing w:after="0" w:line="240" w:lineRule="auto"/>
        <w:jc w:val="center"/>
        <w:rPr>
          <w:b/>
          <w:sz w:val="72"/>
          <w:szCs w:val="72"/>
        </w:rPr>
      </w:pPr>
      <w:r w:rsidRPr="00E31E7B">
        <w:rPr>
          <w:b/>
          <w:sz w:val="72"/>
          <w:szCs w:val="72"/>
        </w:rPr>
        <w:t>EGRASP</w:t>
      </w:r>
    </w:p>
    <w:p w:rsidR="00C43594" w:rsidRPr="00067BF7" w:rsidRDefault="00C43594" w:rsidP="00C43594">
      <w:pPr>
        <w:spacing w:after="0" w:line="240" w:lineRule="auto"/>
        <w:jc w:val="center"/>
        <w:rPr>
          <w:i/>
          <w:sz w:val="24"/>
          <w:szCs w:val="24"/>
        </w:rPr>
      </w:pPr>
      <w:r w:rsidRPr="00067BF7">
        <w:rPr>
          <w:i/>
          <w:sz w:val="24"/>
          <w:szCs w:val="24"/>
        </w:rPr>
        <w:t>Elk Grove Regional Association of School Psychologists</w:t>
      </w:r>
    </w:p>
    <w:p w:rsidR="00C43594" w:rsidRDefault="00C43594" w:rsidP="008957BD">
      <w:pPr>
        <w:spacing w:after="0" w:line="240" w:lineRule="auto"/>
        <w:jc w:val="center"/>
        <w:rPr>
          <w:i/>
          <w:sz w:val="24"/>
          <w:szCs w:val="24"/>
        </w:rPr>
      </w:pPr>
      <w:r w:rsidRPr="00067BF7">
        <w:rPr>
          <w:i/>
          <w:sz w:val="24"/>
          <w:szCs w:val="24"/>
        </w:rPr>
        <w:t>PRESENTS</w:t>
      </w:r>
      <w:r w:rsidR="009B58B0">
        <w:rPr>
          <w:i/>
          <w:sz w:val="24"/>
          <w:szCs w:val="24"/>
        </w:rPr>
        <w:t xml:space="preserve"> THE FOLLOWING WORKSHOP</w:t>
      </w:r>
      <w:r w:rsidR="00067BF7" w:rsidRPr="00067BF7">
        <w:rPr>
          <w:i/>
          <w:sz w:val="24"/>
          <w:szCs w:val="24"/>
        </w:rPr>
        <w:t>:</w:t>
      </w:r>
    </w:p>
    <w:p w:rsidR="00C572DF" w:rsidRPr="00C572DF" w:rsidRDefault="00C572DF" w:rsidP="008957BD">
      <w:pPr>
        <w:spacing w:after="0" w:line="240" w:lineRule="auto"/>
        <w:jc w:val="center"/>
        <w:rPr>
          <w:i/>
          <w:sz w:val="24"/>
          <w:szCs w:val="24"/>
        </w:rPr>
      </w:pPr>
    </w:p>
    <w:p w:rsidR="00C572DF" w:rsidRPr="00C572DF" w:rsidRDefault="00C572DF" w:rsidP="00C572DF">
      <w:pPr>
        <w:jc w:val="center"/>
        <w:rPr>
          <w:b/>
          <w:sz w:val="24"/>
          <w:szCs w:val="24"/>
        </w:rPr>
      </w:pPr>
      <w:r w:rsidRPr="00C572DF">
        <w:rPr>
          <w:b/>
          <w:sz w:val="24"/>
          <w:szCs w:val="24"/>
        </w:rPr>
        <w:t>Using PSW to Identify SLD</w:t>
      </w:r>
      <w:r w:rsidR="00800290">
        <w:rPr>
          <w:b/>
          <w:sz w:val="24"/>
          <w:szCs w:val="24"/>
        </w:rPr>
        <w:t xml:space="preserve">.  Will include topic of </w:t>
      </w:r>
      <w:r w:rsidR="00C31CC5">
        <w:rPr>
          <w:b/>
          <w:sz w:val="24"/>
          <w:szCs w:val="24"/>
        </w:rPr>
        <w:t>Dyslexia</w:t>
      </w:r>
    </w:p>
    <w:p w:rsidR="00C572DF" w:rsidRDefault="00C572DF" w:rsidP="00C572DF">
      <w:pPr>
        <w:rPr>
          <w:sz w:val="24"/>
          <w:szCs w:val="24"/>
        </w:rPr>
      </w:pPr>
      <w:r w:rsidRPr="00C572DF">
        <w:rPr>
          <w:sz w:val="24"/>
          <w:szCs w:val="24"/>
        </w:rPr>
        <w:t xml:space="preserve">This workshop begins with the neuropsychology of 13 psychological and cognitive processes that are highly related with the development of specific academic skills. This is followed by the rationale and evidence-base for using a pattern of strengths and weaknesses (PSW) approach to the identification of SLD. </w:t>
      </w:r>
      <w:r w:rsidR="00800290">
        <w:rPr>
          <w:sz w:val="24"/>
          <w:szCs w:val="24"/>
        </w:rPr>
        <w:t xml:space="preserve"> </w:t>
      </w:r>
      <w:r w:rsidRPr="00C572DF">
        <w:rPr>
          <w:sz w:val="24"/>
          <w:szCs w:val="24"/>
        </w:rPr>
        <w:t>The workshop includes training in the use of Psychological Processing Analyzer (PPA), software designed to identify statistically significant strengths and weaknesses following a multibattery assessment. Case studies will be used to illustrate the use of the PPA and how the PPA results apply to SLD criteria. The w</w:t>
      </w:r>
      <w:r w:rsidR="00800290">
        <w:rPr>
          <w:sz w:val="24"/>
          <w:szCs w:val="24"/>
        </w:rPr>
        <w:t xml:space="preserve">orkshop will also include the topic of Dyslexia.  </w:t>
      </w:r>
    </w:p>
    <w:p w:rsidR="00800290" w:rsidRDefault="00800290" w:rsidP="00C572DF">
      <w:pPr>
        <w:rPr>
          <w:sz w:val="24"/>
          <w:szCs w:val="24"/>
        </w:rPr>
      </w:pPr>
    </w:p>
    <w:p w:rsidR="00800290" w:rsidRDefault="00800290" w:rsidP="00C572DF">
      <w:pPr>
        <w:rPr>
          <w:sz w:val="24"/>
          <w:szCs w:val="24"/>
        </w:rPr>
      </w:pPr>
    </w:p>
    <w:p w:rsidR="00800290" w:rsidRPr="00C572DF" w:rsidRDefault="00800290" w:rsidP="00C572DF">
      <w:pPr>
        <w:rPr>
          <w:sz w:val="24"/>
          <w:szCs w:val="24"/>
        </w:rPr>
      </w:pPr>
    </w:p>
    <w:p w:rsidR="00067BF7" w:rsidRPr="00C572DF" w:rsidRDefault="00C572DF" w:rsidP="00C572DF">
      <w:pPr>
        <w:rPr>
          <w:rFonts w:ascii="Times New Roman" w:hAnsi="Times New Roman" w:cs="Times New Roman"/>
          <w:bCs/>
          <w:sz w:val="24"/>
          <w:szCs w:val="24"/>
        </w:rPr>
      </w:pPr>
      <w:r w:rsidRPr="00C572DF">
        <w:rPr>
          <w:rFonts w:ascii="Times New Roman" w:hAnsi="Times New Roman" w:cs="Times New Roman"/>
          <w:b/>
          <w:bCs/>
          <w:sz w:val="28"/>
          <w:szCs w:val="28"/>
        </w:rPr>
        <w:t>Milton Dehn, Ed.D</w:t>
      </w:r>
      <w:r w:rsidRPr="00C572DF">
        <w:rPr>
          <w:rFonts w:ascii="Times New Roman" w:hAnsi="Times New Roman" w:cs="Times New Roman"/>
          <w:bCs/>
          <w:sz w:val="24"/>
          <w:szCs w:val="24"/>
        </w:rPr>
        <w:t xml:space="preserve">. is a nationally recognized expert on psychological processing assessment, PSW, and working memory. Dr. Dehn is the author of </w:t>
      </w:r>
      <w:r w:rsidRPr="00C572DF">
        <w:rPr>
          <w:rFonts w:ascii="Times New Roman" w:hAnsi="Times New Roman" w:cs="Times New Roman"/>
          <w:bCs/>
          <w:i/>
          <w:sz w:val="24"/>
          <w:szCs w:val="24"/>
        </w:rPr>
        <w:t>Essentials of Processing Assessment, 2</w:t>
      </w:r>
      <w:r w:rsidRPr="00C572DF">
        <w:rPr>
          <w:rFonts w:ascii="Times New Roman" w:hAnsi="Times New Roman" w:cs="Times New Roman"/>
          <w:bCs/>
          <w:i/>
          <w:sz w:val="24"/>
          <w:szCs w:val="24"/>
          <w:vertAlign w:val="superscript"/>
        </w:rPr>
        <w:t>nd</w:t>
      </w:r>
      <w:r w:rsidRPr="00C572DF">
        <w:rPr>
          <w:rFonts w:ascii="Times New Roman" w:hAnsi="Times New Roman" w:cs="Times New Roman"/>
          <w:bCs/>
          <w:i/>
          <w:sz w:val="24"/>
          <w:szCs w:val="24"/>
        </w:rPr>
        <w:t xml:space="preserve"> Edition </w:t>
      </w:r>
      <w:r w:rsidRPr="00C572DF">
        <w:rPr>
          <w:rFonts w:ascii="Times New Roman" w:hAnsi="Times New Roman" w:cs="Times New Roman"/>
          <w:bCs/>
          <w:sz w:val="24"/>
          <w:szCs w:val="24"/>
        </w:rPr>
        <w:t>and</w:t>
      </w:r>
      <w:r w:rsidRPr="00C572DF">
        <w:rPr>
          <w:rFonts w:ascii="Times New Roman" w:hAnsi="Times New Roman" w:cs="Times New Roman"/>
          <w:bCs/>
          <w:i/>
          <w:sz w:val="24"/>
          <w:szCs w:val="24"/>
        </w:rPr>
        <w:t xml:space="preserve"> The Psychological Processing Analyzer, </w:t>
      </w:r>
      <w:r w:rsidRPr="00C572DF">
        <w:rPr>
          <w:rFonts w:ascii="Times New Roman" w:hAnsi="Times New Roman" w:cs="Times New Roman"/>
          <w:bCs/>
          <w:sz w:val="24"/>
          <w:szCs w:val="24"/>
        </w:rPr>
        <w:t>as well as several books on children’s memory problems. After working as a school psychologist and training school psychology graduate students for many years, Dr. Dehn is now a private practice school psychologist and the program director for Schoolhouse Educational Services, an agency in La Crosse, Wisconsin that provides assessment, consultation, and tutoring for children with learning and memory disabilities.</w:t>
      </w:r>
    </w:p>
    <w:p w:rsidR="00C43594" w:rsidRPr="002531D1" w:rsidRDefault="008F4949" w:rsidP="008F4949">
      <w:pPr>
        <w:spacing w:after="0" w:line="240" w:lineRule="auto"/>
        <w:rPr>
          <w:sz w:val="24"/>
          <w:szCs w:val="24"/>
        </w:rPr>
      </w:pPr>
      <w:r w:rsidRPr="002531D1">
        <w:rPr>
          <w:b/>
          <w:sz w:val="24"/>
          <w:szCs w:val="24"/>
        </w:rPr>
        <w:t>DATE</w:t>
      </w:r>
      <w:r w:rsidR="00C31CC5">
        <w:rPr>
          <w:sz w:val="24"/>
          <w:szCs w:val="24"/>
        </w:rPr>
        <w:t>: Friday September 7, 2018</w:t>
      </w:r>
    </w:p>
    <w:p w:rsidR="008F4949" w:rsidRPr="002531D1" w:rsidRDefault="008C415E" w:rsidP="008F4949">
      <w:pPr>
        <w:spacing w:after="0" w:line="240" w:lineRule="auto"/>
        <w:rPr>
          <w:sz w:val="24"/>
          <w:szCs w:val="24"/>
        </w:rPr>
      </w:pPr>
      <w:r w:rsidRPr="002531D1">
        <w:rPr>
          <w:b/>
          <w:sz w:val="24"/>
          <w:szCs w:val="24"/>
        </w:rPr>
        <w:t>TIME</w:t>
      </w:r>
      <w:r w:rsidR="004842D5">
        <w:rPr>
          <w:sz w:val="24"/>
          <w:szCs w:val="24"/>
        </w:rPr>
        <w:t xml:space="preserve">: 8:30 – 3:30 (6 </w:t>
      </w:r>
      <w:r w:rsidR="009B58B0">
        <w:rPr>
          <w:sz w:val="24"/>
          <w:szCs w:val="24"/>
        </w:rPr>
        <w:t>hour workshop)</w:t>
      </w:r>
    </w:p>
    <w:p w:rsidR="008C415E" w:rsidRPr="002531D1" w:rsidRDefault="008C415E" w:rsidP="008F4949">
      <w:pPr>
        <w:spacing w:after="0" w:line="240" w:lineRule="auto"/>
        <w:rPr>
          <w:sz w:val="24"/>
          <w:szCs w:val="24"/>
        </w:rPr>
      </w:pPr>
      <w:r w:rsidRPr="002531D1">
        <w:rPr>
          <w:b/>
          <w:sz w:val="24"/>
          <w:szCs w:val="24"/>
        </w:rPr>
        <w:t>P</w:t>
      </w:r>
      <w:r w:rsidR="00B37F90" w:rsidRPr="002531D1">
        <w:rPr>
          <w:b/>
          <w:sz w:val="24"/>
          <w:szCs w:val="24"/>
        </w:rPr>
        <w:t>LACE</w:t>
      </w:r>
      <w:r w:rsidR="00C31CC5">
        <w:rPr>
          <w:sz w:val="24"/>
          <w:szCs w:val="24"/>
        </w:rPr>
        <w:t>: EGUSD Boardroom</w:t>
      </w:r>
      <w:r w:rsidR="00375DD2">
        <w:rPr>
          <w:sz w:val="24"/>
          <w:szCs w:val="24"/>
        </w:rPr>
        <w:t xml:space="preserve">  9510 Elk Grove – Florin RD</w:t>
      </w:r>
      <w:bookmarkStart w:id="0" w:name="_GoBack"/>
      <w:bookmarkEnd w:id="0"/>
    </w:p>
    <w:p w:rsidR="008957BD" w:rsidRDefault="008957BD" w:rsidP="00C43594">
      <w:pPr>
        <w:spacing w:after="0" w:line="240" w:lineRule="auto"/>
        <w:rPr>
          <w:sz w:val="24"/>
          <w:szCs w:val="24"/>
        </w:rPr>
      </w:pPr>
      <w:r w:rsidRPr="002531D1">
        <w:rPr>
          <w:b/>
          <w:sz w:val="24"/>
          <w:szCs w:val="24"/>
        </w:rPr>
        <w:t>COST</w:t>
      </w:r>
      <w:r w:rsidR="00845B2F">
        <w:rPr>
          <w:sz w:val="24"/>
          <w:szCs w:val="24"/>
        </w:rPr>
        <w:t>: FREE to</w:t>
      </w:r>
      <w:r w:rsidRPr="002531D1">
        <w:rPr>
          <w:sz w:val="24"/>
          <w:szCs w:val="24"/>
        </w:rPr>
        <w:t xml:space="preserve"> EGRASP member</w:t>
      </w:r>
      <w:r w:rsidR="00845B2F">
        <w:rPr>
          <w:sz w:val="24"/>
          <w:szCs w:val="24"/>
        </w:rPr>
        <w:t>s</w:t>
      </w:r>
      <w:r w:rsidR="008C415E" w:rsidRPr="002531D1">
        <w:rPr>
          <w:sz w:val="24"/>
          <w:szCs w:val="24"/>
        </w:rPr>
        <w:t xml:space="preserve">!  </w:t>
      </w:r>
      <w:r w:rsidR="00D602D6">
        <w:rPr>
          <w:sz w:val="24"/>
          <w:szCs w:val="24"/>
        </w:rPr>
        <w:t>CEUs cost $15 payable to CASP</w:t>
      </w:r>
    </w:p>
    <w:p w:rsidR="00393652" w:rsidRPr="00393652" w:rsidRDefault="00393652" w:rsidP="00C43594">
      <w:pPr>
        <w:spacing w:after="0" w:line="240" w:lineRule="auto"/>
        <w:rPr>
          <w:sz w:val="24"/>
          <w:szCs w:val="24"/>
        </w:rPr>
      </w:pPr>
    </w:p>
    <w:p w:rsidR="00393652" w:rsidRPr="00393652" w:rsidRDefault="002531D1" w:rsidP="00393652">
      <w:pPr>
        <w:ind w:left="855"/>
        <w:rPr>
          <w:rFonts w:ascii="Arial" w:hAnsi="Arial" w:cs="Arial"/>
          <w:i/>
          <w:color w:val="000000"/>
          <w:sz w:val="18"/>
          <w:szCs w:val="18"/>
        </w:rPr>
      </w:pPr>
      <w:r w:rsidRPr="002531D1">
        <w:rPr>
          <w:rFonts w:ascii="Arial" w:hAnsi="Arial" w:cs="Arial"/>
          <w:i/>
          <w:color w:val="000000"/>
          <w:sz w:val="18"/>
          <w:szCs w:val="18"/>
        </w:rPr>
        <w:t xml:space="preserve">This course meets the qualifications for </w:t>
      </w:r>
      <w:r w:rsidR="004842D5">
        <w:rPr>
          <w:rFonts w:ascii="Arial" w:hAnsi="Arial" w:cs="Arial"/>
          <w:b/>
          <w:i/>
          <w:color w:val="000000"/>
          <w:sz w:val="18"/>
          <w:szCs w:val="18"/>
        </w:rPr>
        <w:t>6</w:t>
      </w:r>
      <w:r>
        <w:rPr>
          <w:rFonts w:ascii="Arial" w:hAnsi="Arial" w:cs="Arial"/>
          <w:b/>
          <w:i/>
          <w:color w:val="000000"/>
          <w:sz w:val="18"/>
          <w:szCs w:val="18"/>
        </w:rPr>
        <w:t xml:space="preserve"> </w:t>
      </w:r>
      <w:r w:rsidRPr="002531D1">
        <w:rPr>
          <w:rFonts w:ascii="Arial" w:hAnsi="Arial" w:cs="Arial"/>
          <w:i/>
          <w:color w:val="000000"/>
          <w:sz w:val="18"/>
          <w:szCs w:val="18"/>
        </w:rPr>
        <w:t>hours of continuing education credit for LEPs, LPCCs, LMFTs and LCSWs as required by the California Board of Behavioral Sciences</w:t>
      </w:r>
      <w:r>
        <w:rPr>
          <w:rFonts w:ascii="Arial" w:hAnsi="Arial" w:cs="Arial"/>
          <w:i/>
          <w:color w:val="000000"/>
          <w:sz w:val="18"/>
          <w:szCs w:val="18"/>
        </w:rPr>
        <w:t xml:space="preserve">. This course also qualifies </w:t>
      </w:r>
      <w:r w:rsidRPr="002531D1">
        <w:rPr>
          <w:rFonts w:ascii="Arial" w:hAnsi="Arial" w:cs="Arial"/>
          <w:i/>
          <w:color w:val="000000"/>
          <w:sz w:val="18"/>
          <w:szCs w:val="18"/>
        </w:rPr>
        <w:t xml:space="preserve">for </w:t>
      </w:r>
      <w:r w:rsidR="004842D5">
        <w:rPr>
          <w:rFonts w:ascii="Arial" w:hAnsi="Arial" w:cs="Arial"/>
          <w:b/>
          <w:i/>
          <w:color w:val="000000"/>
          <w:sz w:val="18"/>
          <w:szCs w:val="18"/>
        </w:rPr>
        <w:t>6</w:t>
      </w:r>
      <w:r w:rsidRPr="002531D1">
        <w:rPr>
          <w:rFonts w:ascii="Arial" w:hAnsi="Arial" w:cs="Arial"/>
          <w:i/>
          <w:color w:val="000000"/>
          <w:sz w:val="18"/>
          <w:szCs w:val="18"/>
        </w:rPr>
        <w:t xml:space="preserve"> hours of continuing professional development for Nationally Certified School Psychologists, under provider number 1025. CASP maintains responsibility for the program and its content. </w:t>
      </w:r>
    </w:p>
    <w:p w:rsidR="00C43594" w:rsidRPr="002531D1" w:rsidRDefault="008957BD" w:rsidP="00E31E7B">
      <w:pPr>
        <w:spacing w:after="0" w:line="240" w:lineRule="auto"/>
        <w:rPr>
          <w:sz w:val="28"/>
          <w:szCs w:val="28"/>
        </w:rPr>
      </w:pPr>
      <w:r w:rsidRPr="002531D1">
        <w:rPr>
          <w:sz w:val="28"/>
          <w:szCs w:val="28"/>
        </w:rPr>
        <w:t>Con</w:t>
      </w:r>
      <w:r w:rsidR="00E31E7B" w:rsidRPr="002531D1">
        <w:rPr>
          <w:sz w:val="28"/>
          <w:szCs w:val="28"/>
        </w:rPr>
        <w:t xml:space="preserve">tact Armando Fernandez – EGRASP - </w:t>
      </w:r>
      <w:r w:rsidRPr="002531D1">
        <w:rPr>
          <w:sz w:val="28"/>
          <w:szCs w:val="28"/>
        </w:rPr>
        <w:t>President  (</w:t>
      </w:r>
      <w:hyperlink r:id="rId5" w:history="1">
        <w:r w:rsidRPr="002531D1">
          <w:rPr>
            <w:rStyle w:val="Hyperlink"/>
            <w:sz w:val="28"/>
            <w:szCs w:val="28"/>
          </w:rPr>
          <w:t>afernaac@egusd.net</w:t>
        </w:r>
      </w:hyperlink>
      <w:r w:rsidR="004842D5">
        <w:rPr>
          <w:sz w:val="28"/>
          <w:szCs w:val="28"/>
        </w:rPr>
        <w:t>)  916-686-7797 ext 31705</w:t>
      </w:r>
    </w:p>
    <w:sectPr w:rsidR="00C43594" w:rsidRPr="0025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3EFA"/>
    <w:multiLevelType w:val="hybridMultilevel"/>
    <w:tmpl w:val="768447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AB012B4"/>
    <w:multiLevelType w:val="hybridMultilevel"/>
    <w:tmpl w:val="8E2CD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BEF16E3"/>
    <w:multiLevelType w:val="hybridMultilevel"/>
    <w:tmpl w:val="5A4C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973043"/>
    <w:multiLevelType w:val="hybridMultilevel"/>
    <w:tmpl w:val="724EAFCA"/>
    <w:lvl w:ilvl="0" w:tplc="B652F60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4"/>
    <w:rsid w:val="00067BF7"/>
    <w:rsid w:val="0016405E"/>
    <w:rsid w:val="001E6A12"/>
    <w:rsid w:val="002531D1"/>
    <w:rsid w:val="002A2BC1"/>
    <w:rsid w:val="00375DD2"/>
    <w:rsid w:val="00393652"/>
    <w:rsid w:val="003F1315"/>
    <w:rsid w:val="004842D5"/>
    <w:rsid w:val="004F27B9"/>
    <w:rsid w:val="005071AA"/>
    <w:rsid w:val="006463B8"/>
    <w:rsid w:val="0065360F"/>
    <w:rsid w:val="006676AB"/>
    <w:rsid w:val="007C6486"/>
    <w:rsid w:val="00800290"/>
    <w:rsid w:val="00845B2F"/>
    <w:rsid w:val="00856607"/>
    <w:rsid w:val="008957BD"/>
    <w:rsid w:val="008C415E"/>
    <w:rsid w:val="008F4949"/>
    <w:rsid w:val="009347C4"/>
    <w:rsid w:val="00991CBC"/>
    <w:rsid w:val="009B58B0"/>
    <w:rsid w:val="00A64A22"/>
    <w:rsid w:val="00AB2DFE"/>
    <w:rsid w:val="00B37F90"/>
    <w:rsid w:val="00C31CC5"/>
    <w:rsid w:val="00C43594"/>
    <w:rsid w:val="00C572DF"/>
    <w:rsid w:val="00D602D6"/>
    <w:rsid w:val="00E10C91"/>
    <w:rsid w:val="00E3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2D20"/>
  <w15:docId w15:val="{B20AE4E3-C21E-48CB-90F8-A08A749D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7BD"/>
    <w:rPr>
      <w:color w:val="0000FF" w:themeColor="hyperlink"/>
      <w:u w:val="single"/>
    </w:rPr>
  </w:style>
  <w:style w:type="character" w:customStyle="1" w:styleId="EmailStyle16">
    <w:name w:val="EmailStyle16"/>
    <w:semiHidden/>
    <w:rsid w:val="006463B8"/>
    <w:rPr>
      <w:rFonts w:ascii="Arial" w:hAnsi="Arial" w:cs="Arial"/>
      <w:color w:val="000080"/>
      <w:sz w:val="20"/>
      <w:szCs w:val="20"/>
    </w:rPr>
  </w:style>
  <w:style w:type="paragraph" w:styleId="ListParagraph">
    <w:name w:val="List Paragraph"/>
    <w:basedOn w:val="Normal"/>
    <w:uiPriority w:val="34"/>
    <w:qFormat/>
    <w:rsid w:val="00393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0150">
      <w:bodyDiv w:val="1"/>
      <w:marLeft w:val="0"/>
      <w:marRight w:val="0"/>
      <w:marTop w:val="0"/>
      <w:marBottom w:val="0"/>
      <w:divBdr>
        <w:top w:val="none" w:sz="0" w:space="0" w:color="auto"/>
        <w:left w:val="none" w:sz="0" w:space="0" w:color="auto"/>
        <w:bottom w:val="none" w:sz="0" w:space="0" w:color="auto"/>
        <w:right w:val="none" w:sz="0" w:space="0" w:color="auto"/>
      </w:divBdr>
    </w:div>
    <w:div w:id="248852968">
      <w:bodyDiv w:val="1"/>
      <w:marLeft w:val="0"/>
      <w:marRight w:val="0"/>
      <w:marTop w:val="0"/>
      <w:marBottom w:val="0"/>
      <w:divBdr>
        <w:top w:val="none" w:sz="0" w:space="0" w:color="auto"/>
        <w:left w:val="none" w:sz="0" w:space="0" w:color="auto"/>
        <w:bottom w:val="none" w:sz="0" w:space="0" w:color="auto"/>
        <w:right w:val="none" w:sz="0" w:space="0" w:color="auto"/>
      </w:divBdr>
    </w:div>
    <w:div w:id="703485490">
      <w:bodyDiv w:val="1"/>
      <w:marLeft w:val="0"/>
      <w:marRight w:val="0"/>
      <w:marTop w:val="0"/>
      <w:marBottom w:val="0"/>
      <w:divBdr>
        <w:top w:val="none" w:sz="0" w:space="0" w:color="auto"/>
        <w:left w:val="none" w:sz="0" w:space="0" w:color="auto"/>
        <w:bottom w:val="none" w:sz="0" w:space="0" w:color="auto"/>
        <w:right w:val="none" w:sz="0" w:space="0" w:color="auto"/>
      </w:divBdr>
    </w:div>
    <w:div w:id="1183477652">
      <w:bodyDiv w:val="1"/>
      <w:marLeft w:val="0"/>
      <w:marRight w:val="0"/>
      <w:marTop w:val="0"/>
      <w:marBottom w:val="0"/>
      <w:divBdr>
        <w:top w:val="none" w:sz="0" w:space="0" w:color="auto"/>
        <w:left w:val="none" w:sz="0" w:space="0" w:color="auto"/>
        <w:bottom w:val="none" w:sz="0" w:space="0" w:color="auto"/>
        <w:right w:val="none" w:sz="0" w:space="0" w:color="auto"/>
      </w:divBdr>
    </w:div>
    <w:div w:id="14495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ernaac@eg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Armando Fernandez in Student Support &amp; Health Services</cp:lastModifiedBy>
  <cp:revision>6</cp:revision>
  <cp:lastPrinted>2015-04-08T19:49:00Z</cp:lastPrinted>
  <dcterms:created xsi:type="dcterms:W3CDTF">2018-08-22T21:10:00Z</dcterms:created>
  <dcterms:modified xsi:type="dcterms:W3CDTF">2018-08-22T21:25:00Z</dcterms:modified>
</cp:coreProperties>
</file>